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val="0"/>
        <w:wordWrap/>
        <w:adjustRightInd/>
        <w:snapToGrid/>
        <w:spacing w:after="0" w:line="640" w:lineRule="exact"/>
        <w:jc w:val="center"/>
        <w:textAlignment w:val="auto"/>
        <w:rPr>
          <w:rFonts w:hint="eastAsia" w:ascii="方正小标宋简体" w:hAnsi="华文中宋" w:eastAsia="方正小标宋简体" w:cs="华文中宋"/>
          <w:sz w:val="36"/>
          <w:szCs w:val="36"/>
        </w:rPr>
      </w:pPr>
      <w:r>
        <w:rPr>
          <w:rFonts w:ascii="方正小标宋简体" w:hAnsi="华文中宋" w:eastAsia="方正小标宋简体" w:cs="华文中宋"/>
          <w:sz w:val="36"/>
          <w:szCs w:val="36"/>
        </w:rPr>
        <w:t>20</w:t>
      </w:r>
      <w:r>
        <w:rPr>
          <w:rFonts w:hint="eastAsia" w:ascii="方正小标宋简体" w:hAnsi="华文中宋" w:eastAsia="方正小标宋简体" w:cs="华文中宋"/>
          <w:sz w:val="36"/>
          <w:szCs w:val="36"/>
        </w:rPr>
        <w:t>2</w:t>
      </w:r>
      <w:r>
        <w:rPr>
          <w:rFonts w:hint="eastAsia" w:ascii="方正小标宋简体" w:hAnsi="华文中宋" w:eastAsia="方正小标宋简体" w:cs="华文中宋"/>
          <w:sz w:val="36"/>
          <w:szCs w:val="36"/>
          <w:lang w:val="en-US" w:eastAsia="zh-CN"/>
        </w:rPr>
        <w:t>2</w:t>
      </w:r>
      <w:r>
        <w:rPr>
          <w:rFonts w:hint="eastAsia" w:ascii="方正小标宋简体" w:hAnsi="华文中宋" w:eastAsia="方正小标宋简体" w:cs="华文中宋"/>
          <w:sz w:val="36"/>
          <w:szCs w:val="36"/>
        </w:rPr>
        <w:t>年度经开区“孝顺之星”申报表</w:t>
      </w:r>
    </w:p>
    <w:p>
      <w:pPr>
        <w:widowControl w:val="0"/>
        <w:wordWrap/>
        <w:adjustRightInd/>
        <w:snapToGrid/>
        <w:spacing w:line="640" w:lineRule="exact"/>
        <w:textAlignment w:val="auto"/>
      </w:pPr>
    </w:p>
    <w:tbl>
      <w:tblPr>
        <w:tblStyle w:val="4"/>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3"/>
        <w:gridCol w:w="1116"/>
        <w:gridCol w:w="850"/>
        <w:gridCol w:w="247"/>
        <w:gridCol w:w="237"/>
        <w:gridCol w:w="941"/>
        <w:gridCol w:w="859"/>
        <w:gridCol w:w="1161"/>
        <w:gridCol w:w="631"/>
        <w:gridCol w:w="2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3"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1116" w:type="dxa"/>
            <w:vAlign w:val="center"/>
          </w:tcPr>
          <w:p>
            <w:pPr>
              <w:spacing w:line="360" w:lineRule="exact"/>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王静</w:t>
            </w:r>
          </w:p>
        </w:tc>
        <w:tc>
          <w:tcPr>
            <w:tcW w:w="850"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性别</w:t>
            </w:r>
          </w:p>
        </w:tc>
        <w:tc>
          <w:tcPr>
            <w:tcW w:w="484" w:type="dxa"/>
            <w:gridSpan w:val="2"/>
            <w:vAlign w:val="center"/>
          </w:tcPr>
          <w:p>
            <w:pPr>
              <w:spacing w:line="360" w:lineRule="exact"/>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女</w:t>
            </w:r>
          </w:p>
        </w:tc>
        <w:tc>
          <w:tcPr>
            <w:tcW w:w="941"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民族</w:t>
            </w:r>
          </w:p>
        </w:tc>
        <w:tc>
          <w:tcPr>
            <w:tcW w:w="859"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汉族</w:t>
            </w:r>
          </w:p>
        </w:tc>
        <w:tc>
          <w:tcPr>
            <w:tcW w:w="1161"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年龄</w:t>
            </w:r>
          </w:p>
        </w:tc>
        <w:tc>
          <w:tcPr>
            <w:tcW w:w="631" w:type="dxa"/>
            <w:vAlign w:val="center"/>
          </w:tcPr>
          <w:p>
            <w:pPr>
              <w:spacing w:line="3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34</w:t>
            </w:r>
          </w:p>
        </w:tc>
        <w:tc>
          <w:tcPr>
            <w:tcW w:w="2077" w:type="dxa"/>
            <w:vMerge w:val="restart"/>
            <w:vAlign w:val="center"/>
          </w:tcPr>
          <w:p>
            <w:pPr>
              <w:spacing w:line="360" w:lineRule="exact"/>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kern w:val="2"/>
                <w:sz w:val="28"/>
                <w:szCs w:val="28"/>
                <w:lang w:val="en-US" w:eastAsia="zh-CN" w:bidi="ar-SA"/>
              </w:rPr>
              <w:pict>
                <v:shape id="图片 1" o:spid="_x0000_s1026" o:spt="75" type="#_x0000_t75" style="position:absolute;left:0pt;margin-left:-0.35pt;margin-top:33pt;height:129.15pt;width:92.25pt;z-index:251659264;mso-width-relative:page;mso-height-relative:page;" fillcolor="#FFFFFF" filled="f" o:preferrelative="t" stroked="f" coordsize="21600,21600">
                  <v:path/>
                  <v:fill on="f" color2="#FFFFFF" focussize="0,0"/>
                  <v:stroke on="f"/>
                  <v:imagedata r:id="rId5" gain="65536f" blacklevel="0f" gamma="0" o:title="微信图片_20220726162534"/>
                  <o:lock v:ext="edit" position="f" selection="f" grouping="f" rotation="f" cropping="f" text="f" aspectratio="t"/>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3" w:type="dxa"/>
            <w:vAlign w:val="center"/>
          </w:tcPr>
          <w:p>
            <w:pPr>
              <w:spacing w:line="58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职业</w:t>
            </w:r>
          </w:p>
        </w:tc>
        <w:tc>
          <w:tcPr>
            <w:tcW w:w="1116" w:type="dxa"/>
            <w:vAlign w:val="center"/>
          </w:tcPr>
          <w:p>
            <w:pPr>
              <w:spacing w:line="580" w:lineRule="exact"/>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社区工作者</w:t>
            </w:r>
          </w:p>
        </w:tc>
        <w:tc>
          <w:tcPr>
            <w:tcW w:w="1334" w:type="dxa"/>
            <w:gridSpan w:val="3"/>
            <w:vAlign w:val="center"/>
          </w:tcPr>
          <w:p>
            <w:pPr>
              <w:spacing w:line="58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政治</w:t>
            </w:r>
          </w:p>
          <w:p>
            <w:pPr>
              <w:spacing w:line="580" w:lineRule="exact"/>
              <w:jc w:val="center"/>
              <w:rPr>
                <w:rFonts w:hint="eastAsia" w:ascii="仿宋_GB2312" w:hAnsi="仿宋_GB2312" w:eastAsia="仿宋_GB2312" w:cs="仿宋_GB2312"/>
                <w:sz w:val="28"/>
                <w:szCs w:val="28"/>
              </w:rPr>
            </w:pPr>
            <w:bookmarkStart w:id="0" w:name="_GoBack"/>
            <w:bookmarkEnd w:id="0"/>
            <w:r>
              <w:rPr>
                <w:rFonts w:hint="eastAsia" w:ascii="仿宋_GB2312" w:hAnsi="仿宋_GB2312" w:eastAsia="仿宋_GB2312" w:cs="仿宋_GB2312"/>
                <w:sz w:val="28"/>
                <w:szCs w:val="28"/>
              </w:rPr>
              <w:t>面貌</w:t>
            </w:r>
          </w:p>
        </w:tc>
        <w:tc>
          <w:tcPr>
            <w:tcW w:w="941" w:type="dxa"/>
            <w:vAlign w:val="center"/>
          </w:tcPr>
          <w:p>
            <w:pPr>
              <w:spacing w:line="580" w:lineRule="exact"/>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中共党员</w:t>
            </w:r>
          </w:p>
        </w:tc>
        <w:tc>
          <w:tcPr>
            <w:tcW w:w="859" w:type="dxa"/>
            <w:vAlign w:val="center"/>
          </w:tcPr>
          <w:p>
            <w:pPr>
              <w:spacing w:line="58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文化程度</w:t>
            </w:r>
          </w:p>
        </w:tc>
        <w:tc>
          <w:tcPr>
            <w:tcW w:w="1792" w:type="dxa"/>
            <w:gridSpan w:val="2"/>
            <w:vAlign w:val="center"/>
          </w:tcPr>
          <w:p>
            <w:pPr>
              <w:spacing w:line="580" w:lineRule="exact"/>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本科</w:t>
            </w:r>
          </w:p>
        </w:tc>
        <w:tc>
          <w:tcPr>
            <w:tcW w:w="2077" w:type="dxa"/>
            <w:vMerge w:val="continue"/>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3" w:type="dxa"/>
            <w:vAlign w:val="center"/>
          </w:tcPr>
          <w:p>
            <w:pPr>
              <w:spacing w:line="58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工作单位</w:t>
            </w:r>
          </w:p>
        </w:tc>
        <w:tc>
          <w:tcPr>
            <w:tcW w:w="6042" w:type="dxa"/>
            <w:gridSpan w:val="8"/>
            <w:vAlign w:val="center"/>
          </w:tcPr>
          <w:p>
            <w:pPr>
              <w:spacing w:line="58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北京市大兴区博兴街道赢海庄园社区</w:t>
            </w:r>
          </w:p>
        </w:tc>
        <w:tc>
          <w:tcPr>
            <w:tcW w:w="2077" w:type="dxa"/>
            <w:vMerge w:val="continue"/>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493" w:type="dxa"/>
            <w:vAlign w:val="center"/>
          </w:tcPr>
          <w:p>
            <w:pPr>
              <w:spacing w:line="58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通讯地址</w:t>
            </w:r>
          </w:p>
        </w:tc>
        <w:tc>
          <w:tcPr>
            <w:tcW w:w="3391" w:type="dxa"/>
            <w:gridSpan w:val="5"/>
            <w:vAlign w:val="center"/>
          </w:tcPr>
          <w:p>
            <w:pPr>
              <w:spacing w:line="580" w:lineRule="exact"/>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北京市亦庄经济技术凉水河一街</w:t>
            </w:r>
            <w:r>
              <w:rPr>
                <w:rFonts w:hint="eastAsia" w:ascii="仿宋_GB2312" w:hAnsi="仿宋_GB2312" w:eastAsia="仿宋_GB2312" w:cs="仿宋_GB2312"/>
                <w:sz w:val="28"/>
                <w:szCs w:val="28"/>
                <w:lang w:val="en-US" w:eastAsia="zh-CN"/>
              </w:rPr>
              <w:t>37号院87号楼</w:t>
            </w:r>
          </w:p>
        </w:tc>
        <w:tc>
          <w:tcPr>
            <w:tcW w:w="859" w:type="dxa"/>
            <w:vAlign w:val="center"/>
          </w:tcPr>
          <w:p>
            <w:pPr>
              <w:spacing w:line="58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邮编</w:t>
            </w:r>
          </w:p>
        </w:tc>
        <w:tc>
          <w:tcPr>
            <w:tcW w:w="1792" w:type="dxa"/>
            <w:gridSpan w:val="2"/>
            <w:vAlign w:val="center"/>
          </w:tcPr>
          <w:p>
            <w:pPr>
              <w:spacing w:line="58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100076</w:t>
            </w:r>
          </w:p>
        </w:tc>
        <w:tc>
          <w:tcPr>
            <w:tcW w:w="2077" w:type="dxa"/>
            <w:vMerge w:val="continue"/>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3" w:type="dxa"/>
            <w:vAlign w:val="center"/>
          </w:tcPr>
          <w:p>
            <w:pPr>
              <w:spacing w:line="34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是否为往届孝星</w:t>
            </w:r>
          </w:p>
        </w:tc>
        <w:tc>
          <w:tcPr>
            <w:tcW w:w="2213" w:type="dxa"/>
            <w:gridSpan w:val="3"/>
            <w:vAlign w:val="center"/>
          </w:tcPr>
          <w:p>
            <w:pPr>
              <w:spacing w:line="340" w:lineRule="exact"/>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否</w:t>
            </w:r>
          </w:p>
        </w:tc>
        <w:tc>
          <w:tcPr>
            <w:tcW w:w="1178" w:type="dxa"/>
            <w:gridSpan w:val="2"/>
            <w:vAlign w:val="center"/>
          </w:tcPr>
          <w:p>
            <w:pPr>
              <w:spacing w:line="34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户籍</w:t>
            </w:r>
          </w:p>
          <w:p>
            <w:pPr>
              <w:spacing w:line="34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所在地</w:t>
            </w:r>
          </w:p>
        </w:tc>
        <w:tc>
          <w:tcPr>
            <w:tcW w:w="859" w:type="dxa"/>
            <w:vAlign w:val="center"/>
          </w:tcPr>
          <w:p>
            <w:pPr>
              <w:spacing w:line="340" w:lineRule="exact"/>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北京市大兴区</w:t>
            </w:r>
          </w:p>
        </w:tc>
        <w:tc>
          <w:tcPr>
            <w:tcW w:w="1792" w:type="dxa"/>
            <w:gridSpan w:val="2"/>
            <w:vAlign w:val="center"/>
          </w:tcPr>
          <w:p>
            <w:pPr>
              <w:spacing w:line="34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事迹</w:t>
            </w:r>
          </w:p>
          <w:p>
            <w:pPr>
              <w:spacing w:line="34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类别</w:t>
            </w:r>
          </w:p>
        </w:tc>
        <w:tc>
          <w:tcPr>
            <w:tcW w:w="2077" w:type="dxa"/>
            <w:vAlign w:val="center"/>
          </w:tcPr>
          <w:p>
            <w:pPr>
              <w:spacing w:line="34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行业助老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7" w:hRule="atLeast"/>
          <w:jc w:val="center"/>
        </w:trPr>
        <w:tc>
          <w:tcPr>
            <w:tcW w:w="1493" w:type="dxa"/>
            <w:vAlign w:val="center"/>
          </w:tcPr>
          <w:p>
            <w:pPr>
              <w:spacing w:line="58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p>
            <w:pPr>
              <w:spacing w:line="58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人</w:t>
            </w:r>
          </w:p>
          <w:p>
            <w:pPr>
              <w:spacing w:line="58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事</w:t>
            </w:r>
          </w:p>
          <w:p>
            <w:pPr>
              <w:spacing w:line="58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迹</w:t>
            </w:r>
          </w:p>
        </w:tc>
        <w:tc>
          <w:tcPr>
            <w:tcW w:w="8119" w:type="dxa"/>
            <w:gridSpan w:val="9"/>
            <w:vAlign w:val="center"/>
          </w:tcPr>
          <w:p>
            <w:pPr>
              <w:ind w:firstLine="560" w:firstLineChars="200"/>
              <w:rPr>
                <w:rFonts w:ascii="仿宋" w:hAnsi="仿宋" w:eastAsia="仿宋" w:cs="仿宋"/>
                <w:sz w:val="28"/>
                <w:szCs w:val="28"/>
              </w:rPr>
            </w:pPr>
            <w:r>
              <w:rPr>
                <w:rFonts w:hint="eastAsia" w:ascii="仿宋" w:hAnsi="仿宋" w:eastAsia="仿宋" w:cs="仿宋"/>
                <w:sz w:val="28"/>
                <w:szCs w:val="28"/>
                <w:lang w:eastAsia="zh-CN"/>
              </w:rPr>
              <w:t>王静，今年</w:t>
            </w:r>
            <w:r>
              <w:rPr>
                <w:rFonts w:hint="eastAsia" w:ascii="仿宋" w:hAnsi="仿宋" w:eastAsia="仿宋" w:cs="仿宋"/>
                <w:sz w:val="28"/>
                <w:szCs w:val="28"/>
                <w:lang w:val="en-US" w:eastAsia="zh-CN"/>
              </w:rPr>
              <w:t>34岁，</w:t>
            </w:r>
            <w:r>
              <w:rPr>
                <w:rFonts w:ascii="仿宋" w:hAnsi="仿宋" w:eastAsia="仿宋" w:cs="仿宋"/>
                <w:sz w:val="28"/>
                <w:szCs w:val="28"/>
              </w:rPr>
              <w:t>现</w:t>
            </w:r>
            <w:r>
              <w:rPr>
                <w:rFonts w:hint="eastAsia" w:ascii="仿宋" w:hAnsi="仿宋" w:eastAsia="仿宋" w:cs="仿宋"/>
                <w:sz w:val="28"/>
                <w:szCs w:val="28"/>
                <w:lang w:eastAsia="zh-CN"/>
              </w:rPr>
              <w:t>是博兴街道赢海庄园社区内一名</w:t>
            </w:r>
            <w:r>
              <w:rPr>
                <w:rFonts w:ascii="仿宋" w:hAnsi="仿宋" w:eastAsia="仿宋" w:cs="仿宋"/>
                <w:sz w:val="28"/>
                <w:szCs w:val="28"/>
              </w:rPr>
              <w:t>普通的工作人员，</w:t>
            </w:r>
            <w:r>
              <w:rPr>
                <w:rFonts w:hint="eastAsia" w:ascii="仿宋" w:hAnsi="仿宋" w:eastAsia="仿宋" w:cs="仿宋"/>
                <w:sz w:val="28"/>
                <w:szCs w:val="28"/>
                <w:lang w:eastAsia="zh-CN"/>
              </w:rPr>
              <w:t>在社区工作已有</w:t>
            </w:r>
            <w:r>
              <w:rPr>
                <w:rFonts w:hint="eastAsia" w:ascii="仿宋" w:hAnsi="仿宋" w:eastAsia="仿宋" w:cs="仿宋"/>
                <w:sz w:val="28"/>
                <w:szCs w:val="28"/>
                <w:lang w:val="en-US" w:eastAsia="zh-CN"/>
              </w:rPr>
              <w:t>5年时间，收获了一帮忘年之交。</w:t>
            </w:r>
          </w:p>
          <w:p>
            <w:pPr>
              <w:rPr>
                <w:rFonts w:ascii="仿宋" w:hAnsi="仿宋" w:eastAsia="仿宋" w:cs="仿宋"/>
                <w:sz w:val="28"/>
                <w:szCs w:val="28"/>
              </w:rPr>
            </w:pPr>
            <w:r>
              <w:rPr>
                <w:rFonts w:hint="eastAsia" w:ascii="仿宋" w:hAnsi="仿宋" w:eastAsia="仿宋" w:cs="仿宋"/>
                <w:sz w:val="28"/>
                <w:szCs w:val="28"/>
                <w:lang w:val="en-US" w:eastAsia="zh-CN"/>
              </w:rPr>
              <w:t xml:space="preserve">   </w:t>
            </w:r>
            <w:r>
              <w:rPr>
                <w:rFonts w:ascii="仿宋" w:hAnsi="仿宋" w:eastAsia="仿宋" w:cs="仿宋"/>
                <w:sz w:val="28"/>
                <w:szCs w:val="28"/>
              </w:rPr>
              <w:t>“老吾老以及人之老”这是我们中华民族的传统美德，也是</w:t>
            </w:r>
            <w:r>
              <w:rPr>
                <w:rFonts w:hint="eastAsia" w:ascii="仿宋" w:hAnsi="仿宋" w:eastAsia="仿宋" w:cs="仿宋"/>
                <w:sz w:val="28"/>
                <w:szCs w:val="28"/>
                <w:lang w:eastAsia="zh-CN"/>
              </w:rPr>
              <w:t>王静</w:t>
            </w:r>
            <w:r>
              <w:rPr>
                <w:rFonts w:ascii="仿宋" w:hAnsi="仿宋" w:eastAsia="仿宋" w:cs="仿宋"/>
                <w:sz w:val="28"/>
                <w:szCs w:val="28"/>
              </w:rPr>
              <w:t>做好</w:t>
            </w:r>
            <w:r>
              <w:rPr>
                <w:rFonts w:hint="eastAsia" w:ascii="仿宋" w:hAnsi="仿宋" w:eastAsia="仿宋" w:cs="仿宋"/>
                <w:sz w:val="28"/>
                <w:szCs w:val="28"/>
                <w:lang w:eastAsia="zh-CN"/>
              </w:rPr>
              <w:t>社区</w:t>
            </w:r>
            <w:r>
              <w:rPr>
                <w:rFonts w:ascii="仿宋" w:hAnsi="仿宋" w:eastAsia="仿宋" w:cs="仿宋"/>
                <w:sz w:val="28"/>
                <w:szCs w:val="28"/>
              </w:rPr>
              <w:t>工作的动力和源泉。在</w:t>
            </w:r>
            <w:r>
              <w:rPr>
                <w:rFonts w:hint="eastAsia" w:ascii="仿宋" w:hAnsi="仿宋" w:eastAsia="仿宋" w:cs="仿宋"/>
                <w:sz w:val="28"/>
                <w:szCs w:val="28"/>
                <w:lang w:eastAsia="zh-CN"/>
              </w:rPr>
              <w:t>她</w:t>
            </w:r>
            <w:r>
              <w:rPr>
                <w:rFonts w:ascii="仿宋" w:hAnsi="仿宋" w:eastAsia="仿宋" w:cs="仿宋"/>
                <w:sz w:val="28"/>
                <w:szCs w:val="28"/>
              </w:rPr>
              <w:t>心中始终有这么一个想法：工作没小事，处处见真情！做好老龄工作既是一项崇高的工作更是我们社会主义社会优越性的一个重要体现，为此</w:t>
            </w:r>
            <w:r>
              <w:rPr>
                <w:rFonts w:hint="eastAsia" w:ascii="仿宋" w:hAnsi="仿宋" w:eastAsia="仿宋" w:cs="仿宋"/>
                <w:sz w:val="28"/>
                <w:szCs w:val="28"/>
                <w:lang w:eastAsia="zh-CN"/>
              </w:rPr>
              <w:t>她</w:t>
            </w:r>
            <w:r>
              <w:rPr>
                <w:rFonts w:ascii="仿宋" w:hAnsi="仿宋" w:eastAsia="仿宋" w:cs="仿宋"/>
                <w:sz w:val="28"/>
                <w:szCs w:val="28"/>
              </w:rPr>
              <w:t>在工作中始终注意做好</w:t>
            </w:r>
            <w:r>
              <w:rPr>
                <w:rFonts w:hint="eastAsia" w:ascii="仿宋" w:hAnsi="仿宋" w:eastAsia="仿宋" w:cs="仿宋"/>
                <w:sz w:val="28"/>
                <w:szCs w:val="28"/>
                <w:lang w:eastAsia="zh-CN"/>
              </w:rPr>
              <w:t>老人的关心、关爱等</w:t>
            </w:r>
            <w:r>
              <w:rPr>
                <w:rFonts w:ascii="仿宋" w:hAnsi="仿宋" w:eastAsia="仿宋" w:cs="仿宋"/>
                <w:sz w:val="28"/>
                <w:szCs w:val="28"/>
              </w:rPr>
              <w:t>。</w:t>
            </w:r>
          </w:p>
          <w:p>
            <w:pPr>
              <w:ind w:firstLine="560" w:firstLineChars="200"/>
              <w:rPr>
                <w:rFonts w:ascii="仿宋" w:hAnsi="仿宋" w:eastAsia="仿宋" w:cs="仿宋"/>
                <w:sz w:val="28"/>
                <w:szCs w:val="28"/>
              </w:rPr>
            </w:pPr>
            <w:r>
              <w:rPr>
                <w:rFonts w:hint="eastAsia" w:ascii="仿宋" w:hAnsi="仿宋" w:eastAsia="仿宋" w:cs="仿宋"/>
                <w:sz w:val="28"/>
                <w:szCs w:val="28"/>
                <w:lang w:eastAsia="zh-CN"/>
              </w:rPr>
              <w:t>比如社区内高龄老人李郁英、高庆林是她社区里最好的“朋友”</w:t>
            </w:r>
            <w:r>
              <w:rPr>
                <w:rFonts w:ascii="仿宋" w:hAnsi="仿宋" w:eastAsia="仿宋" w:cs="仿宋"/>
                <w:sz w:val="28"/>
                <w:szCs w:val="28"/>
              </w:rPr>
              <w:t>，</w:t>
            </w:r>
            <w:r>
              <w:rPr>
                <w:rFonts w:hint="eastAsia" w:ascii="仿宋" w:hAnsi="仿宋" w:eastAsia="仿宋" w:cs="仿宋"/>
                <w:sz w:val="28"/>
                <w:szCs w:val="28"/>
                <w:lang w:eastAsia="zh-CN"/>
              </w:rPr>
              <w:t>随着年龄的增长，老人的小毛病不断，一向身体硬朗的李阿姨开始变得忧愁</w:t>
            </w:r>
            <w:r>
              <w:rPr>
                <w:rFonts w:ascii="仿宋" w:hAnsi="仿宋" w:eastAsia="仿宋" w:cs="仿宋"/>
                <w:sz w:val="28"/>
                <w:szCs w:val="28"/>
              </w:rPr>
              <w:t>，儿女</w:t>
            </w:r>
            <w:r>
              <w:rPr>
                <w:rFonts w:hint="eastAsia" w:ascii="仿宋" w:hAnsi="仿宋" w:eastAsia="仿宋" w:cs="仿宋"/>
                <w:sz w:val="28"/>
                <w:szCs w:val="28"/>
                <w:lang w:eastAsia="zh-CN"/>
              </w:rPr>
              <w:t>经常</w:t>
            </w:r>
            <w:r>
              <w:rPr>
                <w:rFonts w:ascii="仿宋" w:hAnsi="仿宋" w:eastAsia="仿宋" w:cs="仿宋"/>
                <w:sz w:val="28"/>
                <w:szCs w:val="28"/>
              </w:rPr>
              <w:t>工作忙</w:t>
            </w:r>
            <w:r>
              <w:rPr>
                <w:rFonts w:hint="eastAsia" w:ascii="仿宋" w:hAnsi="仿宋" w:eastAsia="仿宋" w:cs="仿宋"/>
                <w:sz w:val="28"/>
                <w:szCs w:val="28"/>
                <w:lang w:eastAsia="zh-CN"/>
              </w:rPr>
              <w:t>不在身边，王静不管是平日还是过节总会找老人话家常并相互惦念关心。担心老人在家不出门胡思乱想，她会主动联系社区内和老人关系好的老朋友们邀请李阿姨出门遛弯聊天，并链接专业的心理老师与老人谈心，舒缓老人忧郁的心情。</w:t>
            </w:r>
            <w:r>
              <w:rPr>
                <w:rFonts w:ascii="仿宋" w:hAnsi="仿宋" w:eastAsia="仿宋" w:cs="仿宋"/>
                <w:sz w:val="28"/>
                <w:szCs w:val="28"/>
              </w:rPr>
              <w:t>一次当</w:t>
            </w:r>
            <w:r>
              <w:rPr>
                <w:rFonts w:hint="eastAsia" w:ascii="仿宋" w:hAnsi="仿宋" w:eastAsia="仿宋" w:cs="仿宋"/>
                <w:sz w:val="28"/>
                <w:szCs w:val="28"/>
                <w:lang w:eastAsia="zh-CN"/>
              </w:rPr>
              <w:t>老人说支部让用手机学习自己却怎么也弄出来时，她听出了老人的着急，休息日</w:t>
            </w:r>
            <w:r>
              <w:rPr>
                <w:rFonts w:ascii="仿宋" w:hAnsi="仿宋" w:eastAsia="仿宋" w:cs="仿宋"/>
                <w:sz w:val="28"/>
                <w:szCs w:val="28"/>
              </w:rPr>
              <w:t>立刻</w:t>
            </w:r>
            <w:r>
              <w:rPr>
                <w:rFonts w:hint="eastAsia" w:ascii="仿宋" w:hAnsi="仿宋" w:eastAsia="仿宋" w:cs="仿宋"/>
                <w:sz w:val="28"/>
                <w:szCs w:val="28"/>
                <w:lang w:eastAsia="zh-CN"/>
              </w:rPr>
              <w:t>从家中出门去到李阿姨家教他如何使用智能手机进行学习。</w:t>
            </w:r>
            <w:r>
              <w:rPr>
                <w:rFonts w:ascii="仿宋" w:hAnsi="仿宋" w:eastAsia="仿宋" w:cs="仿宋"/>
                <w:sz w:val="28"/>
                <w:szCs w:val="28"/>
              </w:rPr>
              <w:t>这件事对</w:t>
            </w:r>
            <w:r>
              <w:rPr>
                <w:rFonts w:hint="eastAsia" w:ascii="仿宋" w:hAnsi="仿宋" w:eastAsia="仿宋" w:cs="仿宋"/>
                <w:sz w:val="28"/>
                <w:szCs w:val="28"/>
                <w:lang w:eastAsia="zh-CN"/>
              </w:rPr>
              <w:t>她</w:t>
            </w:r>
            <w:r>
              <w:rPr>
                <w:rFonts w:ascii="仿宋" w:hAnsi="仿宋" w:eastAsia="仿宋" w:cs="仿宋"/>
                <w:sz w:val="28"/>
                <w:szCs w:val="28"/>
              </w:rPr>
              <w:t>也有很大的启发，看似一件小事，但对群众决不是一件小事。因此，在平时的工作中为了能更好的服务好老年群体</w:t>
            </w:r>
            <w:r>
              <w:rPr>
                <w:rFonts w:hint="eastAsia" w:ascii="仿宋" w:hAnsi="仿宋" w:eastAsia="仿宋" w:cs="仿宋"/>
                <w:sz w:val="28"/>
                <w:szCs w:val="28"/>
                <w:lang w:eastAsia="zh-CN"/>
              </w:rPr>
              <w:t>，</w:t>
            </w:r>
            <w:r>
              <w:rPr>
                <w:rFonts w:ascii="仿宋" w:hAnsi="仿宋" w:eastAsia="仿宋" w:cs="仿宋"/>
                <w:sz w:val="28"/>
                <w:szCs w:val="28"/>
              </w:rPr>
              <w:t>无论是去走访还是群众来咨询，也无论是过年过节还是日常生活，</w:t>
            </w:r>
            <w:r>
              <w:rPr>
                <w:rFonts w:hint="eastAsia" w:ascii="仿宋" w:hAnsi="仿宋" w:eastAsia="仿宋" w:cs="仿宋"/>
                <w:sz w:val="28"/>
                <w:szCs w:val="28"/>
                <w:lang w:eastAsia="zh-CN"/>
              </w:rPr>
              <w:t>她</w:t>
            </w:r>
            <w:r>
              <w:rPr>
                <w:rFonts w:ascii="仿宋" w:hAnsi="仿宋" w:eastAsia="仿宋" w:cs="仿宋"/>
                <w:sz w:val="28"/>
                <w:szCs w:val="28"/>
              </w:rPr>
              <w:t>都会把有关规定和要求熟记于心，把每一位需要帮助的老年人的具体情况熟记于心</w:t>
            </w:r>
            <w:r>
              <w:rPr>
                <w:rFonts w:hint="eastAsia" w:ascii="仿宋" w:hAnsi="仿宋" w:eastAsia="仿宋" w:cs="仿宋"/>
                <w:sz w:val="28"/>
                <w:szCs w:val="28"/>
                <w:lang w:eastAsia="zh-CN"/>
              </w:rPr>
              <w:t>，</w:t>
            </w:r>
            <w:r>
              <w:rPr>
                <w:rFonts w:ascii="仿宋" w:hAnsi="仿宋" w:eastAsia="仿宋" w:cs="仿宋"/>
                <w:sz w:val="28"/>
                <w:szCs w:val="28"/>
              </w:rPr>
              <w:t>主动把最高的工作标准和最热情的微笑展现在群众面前，让老人的心里亮起来。</w:t>
            </w:r>
          </w:p>
          <w:p>
            <w:pPr>
              <w:ind w:firstLine="560" w:firstLineChars="200"/>
              <w:rPr>
                <w:rFonts w:hint="eastAsia" w:ascii="仿宋_GB2312" w:hAnsi="仿宋_GB2312" w:eastAsia="仿宋_GB2312" w:cs="仿宋_GB2312"/>
                <w:sz w:val="28"/>
                <w:szCs w:val="28"/>
              </w:rPr>
            </w:pPr>
            <w:r>
              <w:rPr>
                <w:rFonts w:hint="eastAsia" w:ascii="仿宋" w:hAnsi="仿宋" w:eastAsia="仿宋" w:cs="仿宋"/>
                <w:sz w:val="28"/>
                <w:szCs w:val="28"/>
                <w:lang w:eastAsia="zh-CN"/>
              </w:rPr>
              <w:t>她</w:t>
            </w:r>
            <w:r>
              <w:rPr>
                <w:rFonts w:ascii="仿宋" w:hAnsi="仿宋" w:eastAsia="仿宋" w:cs="仿宋"/>
                <w:sz w:val="28"/>
                <w:szCs w:val="28"/>
              </w:rPr>
              <w:t>所做的只是些平常的小事，但</w:t>
            </w:r>
            <w:r>
              <w:rPr>
                <w:rFonts w:hint="eastAsia" w:ascii="仿宋" w:hAnsi="仿宋" w:eastAsia="仿宋" w:cs="仿宋"/>
                <w:sz w:val="28"/>
                <w:szCs w:val="28"/>
                <w:lang w:eastAsia="zh-CN"/>
              </w:rPr>
              <w:t>她</w:t>
            </w:r>
            <w:r>
              <w:rPr>
                <w:rFonts w:ascii="仿宋" w:hAnsi="仿宋" w:eastAsia="仿宋" w:cs="仿宋"/>
                <w:sz w:val="28"/>
                <w:szCs w:val="28"/>
              </w:rPr>
              <w:t>希望通过这些点点滴滴的小事能真实的帮助每一位需要帮助的老人，能够让每一位老人生活在温暖的爱意中，开心并快乐着。</w:t>
            </w:r>
          </w:p>
        </w:tc>
      </w:tr>
    </w:tbl>
    <w:p>
      <w:pPr>
        <w:spacing w:line="340" w:lineRule="exact"/>
        <w:jc w:val="left"/>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28"/>
        <w:szCs w:val="28"/>
      </w:rPr>
      <w:fldChar w:fldCharType="begin"/>
    </w:r>
    <w:r>
      <w:rPr>
        <w:sz w:val="28"/>
        <w:szCs w:val="28"/>
      </w:rPr>
      <w:instrText xml:space="preserve"> PAGE   \* MERGEFORMAT </w:instrText>
    </w:r>
    <w:r>
      <w:rPr>
        <w:sz w:val="28"/>
        <w:szCs w:val="28"/>
      </w:rPr>
      <w:fldChar w:fldCharType="separate"/>
    </w:r>
    <w:r>
      <w:rPr>
        <w:rFonts w:ascii="宋体" w:hAnsi="宋体"/>
        <w:sz w:val="28"/>
        <w:szCs w:val="28"/>
        <w:lang w:val="zh-CN"/>
      </w:rPr>
      <w:t>15</w:t>
    </w:r>
    <w:r>
      <w:rPr>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mY5NTYzZjkzNTQ0YTAyMzA5Y2E1ZGVmNDZmZmVlZDAifQ=="/>
  </w:docVars>
  <w:rsids>
    <w:rsidRoot w:val="00000000"/>
    <w:rsid w:val="0FEF0EE7"/>
    <w:rsid w:val="10A7507C"/>
    <w:rsid w:val="267232BF"/>
    <w:rsid w:val="436210D6"/>
    <w:rsid w:val="56A842A4"/>
    <w:rsid w:val="595C5FB6"/>
    <w:rsid w:val="775F9D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876</Words>
  <Characters>924</Characters>
  <Lines>0</Lines>
  <Paragraphs>0</Paragraphs>
  <TotalTime>2</TotalTime>
  <ScaleCrop>false</ScaleCrop>
  <LinksUpToDate>false</LinksUpToDate>
  <CharactersWithSpaces>927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2021-12-20T16:16:00Z</dcterms:created>
  <dc:creator>115re</dc:creator>
  <cp:lastModifiedBy>Eric.Ren</cp:lastModifiedBy>
  <dcterms:modified xsi:type="dcterms:W3CDTF">2022-09-21T06:26:04Z</dcterms:modified>
  <dc:title>附件6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50025B56039E473E9BE512CAB701D9B2</vt:lpwstr>
  </property>
</Properties>
</file>